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C71" w:rsidRPr="002A2C71" w:rsidRDefault="002A2C71" w:rsidP="002A2C71">
      <w:pPr>
        <w:jc w:val="center"/>
        <w:rPr>
          <w:rFonts w:ascii="Times New Roman" w:hAnsi="Times New Roman" w:cs="Times New Roman"/>
          <w:b/>
          <w:sz w:val="36"/>
          <w:szCs w:val="36"/>
        </w:rPr>
      </w:pPr>
      <w:r w:rsidRPr="002A2C71">
        <w:rPr>
          <w:rFonts w:ascii="Times New Roman" w:hAnsi="Times New Roman" w:cs="Times New Roman"/>
          <w:b/>
          <w:sz w:val="36"/>
          <w:szCs w:val="36"/>
        </w:rPr>
        <w:t xml:space="preserve">ПАМЯТКА ПО ПРОВЕДЕНИЮ ДЕЗИНФЕКЦИИ </w:t>
      </w:r>
      <w:proofErr w:type="gramStart"/>
      <w:r w:rsidRPr="002A2C71">
        <w:rPr>
          <w:rFonts w:ascii="Times New Roman" w:hAnsi="Times New Roman" w:cs="Times New Roman"/>
          <w:b/>
          <w:sz w:val="36"/>
          <w:szCs w:val="36"/>
        </w:rPr>
        <w:t>НАДВОРНЫХ</w:t>
      </w:r>
      <w:proofErr w:type="gramEnd"/>
      <w:r w:rsidRPr="002A2C71">
        <w:rPr>
          <w:rFonts w:ascii="Times New Roman" w:hAnsi="Times New Roman" w:cs="Times New Roman"/>
          <w:b/>
          <w:sz w:val="36"/>
          <w:szCs w:val="36"/>
        </w:rPr>
        <w:t xml:space="preserve"> ВЫГРЕБНЫХТУАЛЕТОВ</w:t>
      </w:r>
    </w:p>
    <w:p w:rsidR="002A2C71" w:rsidRDefault="002A2C71" w:rsidP="002A2C71">
      <w:pPr>
        <w:jc w:val="both"/>
        <w:rPr>
          <w:rFonts w:ascii="Times New Roman" w:hAnsi="Times New Roman" w:cs="Times New Roman"/>
          <w:sz w:val="36"/>
          <w:szCs w:val="36"/>
        </w:rPr>
      </w:pPr>
      <w:r w:rsidRPr="002A2C71">
        <w:rPr>
          <w:rFonts w:ascii="Times New Roman" w:hAnsi="Times New Roman" w:cs="Times New Roman"/>
          <w:sz w:val="36"/>
          <w:szCs w:val="36"/>
        </w:rPr>
        <w:t>Для дезинфекции надворных выгребных туалетов можно использовать любые подходящие для этой цели дезинфицирующие препараты, прошедшие государственную регистрацию. Чаше всего для эт</w:t>
      </w:r>
      <w:r w:rsidR="00223128">
        <w:rPr>
          <w:rFonts w:ascii="Times New Roman" w:hAnsi="Times New Roman" w:cs="Times New Roman"/>
          <w:sz w:val="36"/>
          <w:szCs w:val="36"/>
        </w:rPr>
        <w:t>их целей используют хлорсодержащ</w:t>
      </w:r>
      <w:bookmarkStart w:id="0" w:name="_GoBack"/>
      <w:bookmarkEnd w:id="0"/>
      <w:r w:rsidRPr="002A2C71">
        <w:rPr>
          <w:rFonts w:ascii="Times New Roman" w:hAnsi="Times New Roman" w:cs="Times New Roman"/>
          <w:sz w:val="36"/>
          <w:szCs w:val="36"/>
        </w:rPr>
        <w:t xml:space="preserve">ие препараты, в том числе сухую хлорную известь. Перед дезинфекцией выгребного туалета расчетным методом определяют объем его подземной части (в м) путем умножения площади сечения выгребной ямы (в м) на высоту выгребной ямы (в м). </w:t>
      </w:r>
    </w:p>
    <w:p w:rsidR="002A2C71" w:rsidRDefault="002A2C71" w:rsidP="002A2C71">
      <w:pPr>
        <w:jc w:val="both"/>
        <w:rPr>
          <w:rFonts w:ascii="Times New Roman" w:hAnsi="Times New Roman" w:cs="Times New Roman"/>
          <w:sz w:val="36"/>
          <w:szCs w:val="36"/>
        </w:rPr>
      </w:pPr>
      <w:r w:rsidRPr="002A2C71">
        <w:rPr>
          <w:rFonts w:ascii="Times New Roman" w:hAnsi="Times New Roman" w:cs="Times New Roman"/>
          <w:sz w:val="36"/>
          <w:szCs w:val="36"/>
        </w:rPr>
        <w:t xml:space="preserve">Определение необходимого количества сухой хлорной извести производят из расчета: 1 килограмм сухой хлорной извести на каждые 10 м объема выгребной ямы надворного туалета. После определения необходимого количества хлорной извести (в </w:t>
      </w:r>
      <w:proofErr w:type="gramStart"/>
      <w:r w:rsidRPr="002A2C71">
        <w:rPr>
          <w:rFonts w:ascii="Times New Roman" w:hAnsi="Times New Roman" w:cs="Times New Roman"/>
          <w:sz w:val="36"/>
          <w:szCs w:val="36"/>
        </w:rPr>
        <w:t>кг</w:t>
      </w:r>
      <w:proofErr w:type="gramEnd"/>
      <w:r w:rsidRPr="002A2C71">
        <w:rPr>
          <w:rFonts w:ascii="Times New Roman" w:hAnsi="Times New Roman" w:cs="Times New Roman"/>
          <w:sz w:val="36"/>
          <w:szCs w:val="36"/>
        </w:rPr>
        <w:t xml:space="preserve">) производится её засыпка в выгребную яму. Внутренние поверхности наземной части туалета дезинфицируются путем орошения из гидропульта 3% раствором хлорной извести. Дезинфекцию надворных выгребных туалетов необходимо проводить после их откачки, особенно в случаях переполнения выгребной ямы </w:t>
      </w:r>
      <w:r w:rsidRPr="002A2C71">
        <w:rPr>
          <w:rFonts w:ascii="Times New Roman" w:hAnsi="Times New Roman" w:cs="Times New Roman"/>
          <w:b/>
          <w:sz w:val="36"/>
          <w:szCs w:val="36"/>
        </w:rPr>
        <w:t>или затопления территории</w:t>
      </w:r>
      <w:r>
        <w:rPr>
          <w:rFonts w:ascii="Times New Roman" w:hAnsi="Times New Roman" w:cs="Times New Roman"/>
          <w:sz w:val="36"/>
          <w:szCs w:val="36"/>
        </w:rPr>
        <w:t xml:space="preserve"> (!)</w:t>
      </w:r>
      <w:r w:rsidRPr="002A2C71">
        <w:rPr>
          <w:rFonts w:ascii="Times New Roman" w:hAnsi="Times New Roman" w:cs="Times New Roman"/>
          <w:sz w:val="36"/>
          <w:szCs w:val="36"/>
        </w:rPr>
        <w:t xml:space="preserve">. </w:t>
      </w:r>
    </w:p>
    <w:p w:rsidR="002A2C71" w:rsidRPr="002A2C71" w:rsidRDefault="002A2C71" w:rsidP="002A2C71">
      <w:pPr>
        <w:jc w:val="both"/>
        <w:rPr>
          <w:rFonts w:ascii="Times New Roman" w:hAnsi="Times New Roman" w:cs="Times New Roman"/>
          <w:b/>
          <w:sz w:val="36"/>
          <w:szCs w:val="36"/>
        </w:rPr>
      </w:pPr>
      <w:r w:rsidRPr="002A2C71">
        <w:rPr>
          <w:rFonts w:ascii="Times New Roman" w:hAnsi="Times New Roman" w:cs="Times New Roman"/>
          <w:b/>
          <w:sz w:val="36"/>
          <w:szCs w:val="36"/>
        </w:rPr>
        <w:t xml:space="preserve">В исключительных случаях допускается проведение дезинфекции без предварительной откачки. </w:t>
      </w:r>
    </w:p>
    <w:p w:rsidR="00FF4672" w:rsidRPr="002A2C71" w:rsidRDefault="002A2C71" w:rsidP="002A2C71">
      <w:pPr>
        <w:jc w:val="both"/>
        <w:rPr>
          <w:rFonts w:ascii="Times New Roman" w:hAnsi="Times New Roman" w:cs="Times New Roman"/>
          <w:sz w:val="36"/>
          <w:szCs w:val="36"/>
        </w:rPr>
      </w:pPr>
      <w:r w:rsidRPr="002A2C71">
        <w:rPr>
          <w:rFonts w:ascii="Times New Roman" w:hAnsi="Times New Roman" w:cs="Times New Roman"/>
          <w:sz w:val="36"/>
          <w:szCs w:val="36"/>
        </w:rPr>
        <w:t>При проведении дезинфекционных работ в обязательном порядке используются средства индивидуальной защиты (халаты, перчатки, респираторы, сапоги). К проведению дезинфекционных работ не могут привлекаться лица моложе 18 лет.</w:t>
      </w:r>
    </w:p>
    <w:sectPr w:rsidR="00FF4672" w:rsidRPr="002A2C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C71"/>
    <w:rsid w:val="00223128"/>
    <w:rsid w:val="002A2C71"/>
    <w:rsid w:val="00FF4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204</Words>
  <Characters>1169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2019-06-29T11:54:00Z</cp:lastPrinted>
  <dcterms:created xsi:type="dcterms:W3CDTF">2019-06-29T11:52:00Z</dcterms:created>
  <dcterms:modified xsi:type="dcterms:W3CDTF">2019-06-29T11:57:00Z</dcterms:modified>
</cp:coreProperties>
</file>